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body>
    <w:p>
      <w:pPr>
        <w:bidi w:val="0"/>
        <w:numPr>
          <w:ilvl w:val="0"/>
          <w:numId w:val="0"/>
        </w:numPr>
        <w:jc w:val="center"/>
        <w:shd w:val="clear" w:color="000000" w:fill="FFFFFF"/>
        <w:spacing w:lineRule="exact" w:line="560" w:before="0" w:after="0"/>
        <w:pageBreakBefore w:val="0"/>
        <w:ind w:right="0" w:left="0" w:firstLine="0"/>
        <w:rPr>
          <w:rStyle w:val="PO1"/>
          <w:spacing w:val="0"/>
          <w:b w:val="0"/>
          <w:color w:val="auto"/>
          <w:position w:val="0"/>
          <w:sz w:val="28"/>
          <w:szCs w:val="28"/>
          <w:shd w:val="clear" w:color="000000" w:fill="FFFFFF"/>
          <w:rFonts w:ascii="仿宋" w:eastAsia="仿宋" w:hAnsi="仿宋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b w:val="1"/>
          <w:color w:val="auto"/>
          <w:position w:val="0"/>
          <w:sz w:val="28"/>
          <w:szCs w:val="28"/>
          <w:rFonts w:ascii="仿宋" w:eastAsia="仿宋" w:hAnsi="仿宋" w:hint="default"/>
        </w:rPr>
        <w:t>2019第四届严寒寒冷地区太阳能空气能高效应用暨清洁供暖技术交流会</w:t>
      </w:r>
      <w:r>
        <w:rPr>
          <w:rStyle w:val="PO1"/>
          <w:spacing w:val="0"/>
          <w:b w:val="1"/>
          <w:color w:val="auto"/>
          <w:position w:val="0"/>
          <w:sz w:val="28"/>
          <w:szCs w:val="28"/>
          <w:rFonts w:ascii="仿宋" w:eastAsia="仿宋" w:hAnsi="仿宋" w:hint="default"/>
        </w:rPr>
        <w:t>报名</w:t>
      </w:r>
      <w:r>
        <w:rPr>
          <w:rStyle w:val="PO1"/>
          <w:spacing w:val="0"/>
          <w:b w:val="1"/>
          <w:color w:val="auto"/>
          <w:position w:val="0"/>
          <w:sz w:val="28"/>
          <w:szCs w:val="28"/>
          <w:shd w:val="clear" w:color="000000" w:fill="FFFFFF"/>
          <w:rFonts w:ascii="仿宋" w:eastAsia="仿宋" w:hAnsi="仿宋" w:hint="default"/>
        </w:rPr>
        <w:t>表</w:t>
      </w:r>
    </w:p>
    <w:tbl>
      <w:tblID w:val="0"/>
      <w:tblPr>
        <w:tblpPr w:vertAnchor="text" w:horzAnchor="page" w:tblpX="1388" w:tblpY="282"/>
        <w:tblW w:w="9131" w:type="dxa"/>
        <w:tblLook w:val="000600" w:firstRow="0" w:lastRow="0" w:firstColumn="0" w:lastColumn="0" w:noHBand="1" w:noVBand="1"/>
      </w:tblPr>
      <w:tblGrid>
        <w:gridCol w:w="2128"/>
        <w:gridCol w:w="1828"/>
        <w:gridCol w:w="972"/>
        <w:gridCol w:w="1563"/>
        <w:gridCol w:w="1110"/>
        <w:gridCol w:w="232"/>
        <w:gridCol w:w="1298"/>
      </w:tblGrid>
      <w:tr>
        <w:trPr>
          <w:trHeight w:hRule="atleast" w:val="465"/>
          <w:hidden w:val="0"/>
        </w:trPr>
        <w:tc>
          <w:tcPr>
            <w:tcW w:type="dxa" w:w="212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60" w:before="0" w:after="0"/>
              <w:pageBreakBefore w:val="0"/>
              <w:ind w:right="0" w:left="0" w:firstLine="0"/>
              <w:rPr>
                <w:rStyle w:val="PO1"/>
                <w:spacing w:val="0"/>
                <w:b w:val="1"/>
                <w:color w:val="000000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000000"/>
                <w:position w:val="0"/>
                <w:sz w:val="28"/>
                <w:szCs w:val="28"/>
                <w:rFonts w:ascii="仿宋_GB2312" w:eastAsia="仿宋_GB2312" w:hAnsi="仿宋_GB2312" w:hint="default"/>
              </w:rPr>
              <w:t>单位名称(姓</w:t>
            </w:r>
            <w:r>
              <w:rPr>
                <w:rStyle w:val="PO1"/>
                <w:spacing w:val="0"/>
                <w:b w:val="1"/>
                <w:color w:val="000000"/>
                <w:position w:val="0"/>
                <w:sz w:val="28"/>
                <w:szCs w:val="28"/>
                <w:rFonts w:ascii="仿宋_GB2312" w:eastAsia="仿宋_GB2312" w:hAnsi="仿宋_GB2312" w:hint="default"/>
              </w:rPr>
              <w:t>名)</w:t>
            </w:r>
          </w:p>
        </w:tc>
        <w:tc>
          <w:tcPr>
            <w:tcW w:type="dxa" w:w="4363"/>
            <w:tcMar>
              <w:left w:w="108" w:type="dxa"/>
              <w:right w:w="108" w:type="dxa"/>
            </w:tcMar>
            <w:vAlign w:val="top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60" w:before="0" w:after="0"/>
              <w:pageBreakBefore w:val="0"/>
              <w:ind w:right="0" w:left="0" w:firstLine="0"/>
              <w:rPr>
                <w:rStyle w:val="PO1"/>
                <w:spacing w:val="0"/>
                <w:b w:val="1"/>
                <w:color w:val="000000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60" w:before="0" w:after="0"/>
              <w:pageBreakBefore w:val="0"/>
              <w:ind w:right="0" w:left="0" w:firstLine="0"/>
              <w:rPr>
                <w:rStyle w:val="PO1"/>
                <w:spacing w:val="0"/>
                <w:b w:val="0"/>
                <w:color w:val="auto"/>
                <w:position w:val="0"/>
                <w:sz w:val="20"/>
                <w:szCs w:val="20"/>
                <w:rFonts w:ascii="宋体" w:eastAsia="Times New Roman" w:hAnsi="Times New Roman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342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60" w:before="0" w:after="0"/>
              <w:pageBreakBefore w:val="0"/>
              <w:ind w:right="0" w:left="0" w:firstLine="0"/>
              <w:rPr>
                <w:rStyle w:val="PO1"/>
                <w:spacing w:val="0"/>
                <w:b w:val="1"/>
                <w:color w:val="000000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000000"/>
                <w:position w:val="0"/>
                <w:sz w:val="28"/>
                <w:szCs w:val="28"/>
                <w:rFonts w:ascii="仿宋_GB2312" w:eastAsia="仿宋_GB2312" w:hAnsi="仿宋_GB2312" w:hint="default"/>
              </w:rPr>
              <w:t>法人代表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60" w:before="0" w:after="0"/>
              <w:pageBreakBefore w:val="0"/>
              <w:ind w:right="0" w:left="0" w:firstLine="0"/>
              <w:rPr>
                <w:rStyle w:val="PO1"/>
                <w:spacing w:val="0"/>
                <w:b w:val="0"/>
                <w:color w:val="auto"/>
                <w:position w:val="0"/>
                <w:sz w:val="20"/>
                <w:szCs w:val="20"/>
                <w:rFonts w:ascii="宋体" w:eastAsia="Times New Roman" w:hAnsi="Times New Roman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298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60" w:before="0" w:after="0"/>
              <w:pageBreakBefore w:val="0"/>
              <w:ind w:right="0" w:left="0" w:firstLine="0"/>
              <w:rPr>
                <w:rStyle w:val="PO1"/>
                <w:spacing w:val="0"/>
                <w:b w:val="1"/>
                <w:color w:val="000000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60" w:before="0" w:after="0"/>
              <w:pageBreakBefore w:val="0"/>
              <w:ind w:right="0" w:left="0" w:firstLine="0"/>
              <w:rPr>
                <w:rStyle w:val="PO1"/>
                <w:spacing w:val="0"/>
                <w:b w:val="0"/>
                <w:color w:val="auto"/>
                <w:position w:val="0"/>
                <w:sz w:val="20"/>
                <w:szCs w:val="20"/>
                <w:rFonts w:ascii="宋体" w:eastAsia="Times New Roman" w:hAnsi="Times New Roman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452"/>
          <w:hidden w:val="0"/>
        </w:trPr>
        <w:tc>
          <w:tcPr>
            <w:tcW w:type="dxa" w:w="2128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60" w:before="0" w:after="0"/>
              <w:pageBreakBefore w:val="0"/>
              <w:ind w:right="0" w:left="0" w:firstLine="0"/>
              <w:rPr>
                <w:rStyle w:val="PO1"/>
                <w:spacing w:val="0"/>
                <w:b w:val="1"/>
                <w:color w:val="000000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000000"/>
                <w:position w:val="0"/>
                <w:sz w:val="28"/>
                <w:szCs w:val="28"/>
                <w:rFonts w:ascii="仿宋_GB2312" w:eastAsia="仿宋_GB2312" w:hAnsi="仿宋_GB2312" w:hint="default"/>
              </w:rPr>
              <w:t xml:space="preserve">联 系 人</w:t>
            </w:r>
          </w:p>
        </w:tc>
        <w:tc>
          <w:tcPr>
            <w:tcW w:type="dxa" w:w="1828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60" w:before="0" w:after="0"/>
              <w:pageBreakBefore w:val="0"/>
              <w:ind w:right="0" w:left="0" w:firstLine="0"/>
              <w:rPr>
                <w:rStyle w:val="PO1"/>
                <w:spacing w:val="0"/>
                <w:b w:val="0"/>
                <w:color w:val="000000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972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60" w:before="0" w:after="0"/>
              <w:pageBreakBefore w:val="0"/>
              <w:ind w:right="0" w:left="0" w:firstLine="0"/>
              <w:rPr>
                <w:rStyle w:val="PO1"/>
                <w:spacing w:val="0"/>
                <w:b w:val="1"/>
                <w:color w:val="000000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000000"/>
                <w:position w:val="0"/>
                <w:sz w:val="28"/>
                <w:szCs w:val="28"/>
                <w:rFonts w:ascii="仿宋_GB2312" w:eastAsia="仿宋_GB2312" w:hAnsi="仿宋_GB2312" w:hint="default"/>
              </w:rPr>
              <w:t>电话</w:t>
            </w:r>
          </w:p>
        </w:tc>
        <w:tc>
          <w:tcPr>
            <w:tcW w:type="dxa" w:w="1563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60" w:before="0" w:after="0"/>
              <w:pageBreakBefore w:val="0"/>
              <w:ind w:right="0" w:left="0" w:firstLine="0"/>
              <w:rPr>
                <w:rStyle w:val="PO1"/>
                <w:spacing w:val="0"/>
                <w:b w:val="1"/>
                <w:color w:val="000000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342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60" w:before="0" w:after="0"/>
              <w:pageBreakBefore w:val="0"/>
              <w:ind w:right="0" w:left="0" w:firstLine="0"/>
              <w:rPr>
                <w:rStyle w:val="PO1"/>
                <w:spacing w:val="0"/>
                <w:b w:val="1"/>
                <w:color w:val="000000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000000"/>
                <w:position w:val="0"/>
                <w:sz w:val="28"/>
                <w:szCs w:val="28"/>
                <w:rFonts w:ascii="仿宋_GB2312" w:eastAsia="仿宋_GB2312" w:hAnsi="仿宋_GB2312" w:hint="default"/>
              </w:rPr>
              <w:t>手机</w:t>
            </w:r>
          </w:p>
        </w:tc>
        <w:tc>
          <w:tcPr>
            <w:tcW w:type="dxa" w:w="1298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60" w:before="0" w:after="0"/>
              <w:pageBreakBefore w:val="0"/>
              <w:ind w:right="0" w:left="0" w:firstLine="0"/>
              <w:rPr>
                <w:rStyle w:val="PO1"/>
                <w:spacing w:val="0"/>
                <w:b w:val="1"/>
                <w:color w:val="000000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450"/>
          <w:hidden w:val="0"/>
        </w:trPr>
        <w:tc>
          <w:tcPr>
            <w:tcW w:type="dxa" w:w="2128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60" w:before="0" w:after="0"/>
              <w:pageBreakBefore w:val="0"/>
              <w:ind w:right="0" w:left="0" w:firstLine="0"/>
              <w:rPr>
                <w:rStyle w:val="PO1"/>
                <w:spacing w:val="0"/>
                <w:b w:val="1"/>
                <w:color w:val="000000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000000"/>
                <w:position w:val="0"/>
                <w:sz w:val="28"/>
                <w:szCs w:val="28"/>
                <w:rFonts w:ascii="仿宋_GB2312" w:eastAsia="仿宋_GB2312" w:hAnsi="仿宋_GB2312" w:hint="default"/>
              </w:rPr>
              <w:t>参会代表姓名</w:t>
            </w:r>
          </w:p>
        </w:tc>
        <w:tc>
          <w:tcPr>
            <w:tcW w:type="dxa" w:w="1828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60" w:before="0" w:after="0"/>
              <w:pageBreakBefore w:val="0"/>
              <w:ind w:right="0" w:left="0" w:firstLine="0"/>
              <w:rPr>
                <w:rStyle w:val="PO1"/>
                <w:spacing w:val="0"/>
                <w:b w:val="1"/>
                <w:color w:val="000000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000000"/>
                <w:position w:val="0"/>
                <w:sz w:val="28"/>
                <w:szCs w:val="28"/>
                <w:rFonts w:ascii="仿宋_GB2312" w:eastAsia="仿宋_GB2312" w:hAnsi="仿宋_GB2312" w:hint="default"/>
              </w:rPr>
              <w:t>职务</w:t>
            </w:r>
          </w:p>
        </w:tc>
        <w:tc>
          <w:tcPr>
            <w:tcW w:type="dxa" w:w="972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60" w:before="0" w:after="0"/>
              <w:pageBreakBefore w:val="0"/>
              <w:ind w:right="0" w:left="0" w:firstLine="0"/>
              <w:rPr>
                <w:rStyle w:val="PO1"/>
                <w:spacing w:val="0"/>
                <w:b w:val="1"/>
                <w:color w:val="000000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000000"/>
                <w:position w:val="0"/>
                <w:sz w:val="28"/>
                <w:szCs w:val="28"/>
                <w:rFonts w:ascii="仿宋_GB2312" w:eastAsia="仿宋_GB2312" w:hAnsi="仿宋_GB2312" w:hint="default"/>
              </w:rPr>
              <w:t>性别</w:t>
            </w:r>
          </w:p>
        </w:tc>
        <w:tc>
          <w:tcPr>
            <w:tcW w:type="dxa" w:w="1563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60" w:before="0" w:after="0"/>
              <w:pageBreakBefore w:val="0"/>
              <w:ind w:right="0" w:left="0" w:firstLine="0"/>
              <w:rPr>
                <w:rStyle w:val="PO1"/>
                <w:spacing w:val="0"/>
                <w:b w:val="1"/>
                <w:color w:val="000000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000000"/>
                <w:position w:val="0"/>
                <w:sz w:val="28"/>
                <w:szCs w:val="28"/>
                <w:rFonts w:ascii="仿宋_GB2312" w:eastAsia="仿宋_GB2312" w:hAnsi="仿宋_GB2312" w:hint="default"/>
              </w:rPr>
              <w:t>联系电话</w:t>
            </w:r>
          </w:p>
        </w:tc>
        <w:tc>
          <w:tcPr>
            <w:tcW w:type="dxa" w:w="2640"/>
            <w:tcMar>
              <w:left w:w="108" w:type="dxa"/>
              <w:right w:w="108" w:type="dxa"/>
            </w:tcMar>
            <w:vAlign w:val="top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60" w:before="0" w:after="0"/>
              <w:pageBreakBefore w:val="0"/>
              <w:ind w:right="0" w:left="0" w:firstLine="0"/>
              <w:rPr>
                <w:rStyle w:val="PO1"/>
                <w:spacing w:val="0"/>
                <w:b w:val="1"/>
                <w:color w:val="000000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000000"/>
                <w:position w:val="0"/>
                <w:sz w:val="28"/>
                <w:szCs w:val="28"/>
                <w:rFonts w:ascii="仿宋_GB2312" w:eastAsia="仿宋_GB2312" w:hAnsi="仿宋_GB2312" w:hint="default"/>
              </w:rPr>
              <w:t>邮箱</w:t>
            </w:r>
          </w:p>
        </w:tc>
      </w:tr>
      <w:tr>
        <w:trPr>
          <w:trHeight w:hRule="atleast" w:val="465"/>
          <w:hidden w:val="0"/>
        </w:trPr>
        <w:tc>
          <w:tcPr>
            <w:tcW w:type="dxa" w:w="2128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560" w:before="0" w:after="0"/>
              <w:pageBreakBefore w:val="0"/>
              <w:ind w:left="360" w:right="0" w:firstLine="0"/>
              <w:rPr>
                <w:rStyle w:val="PO1"/>
                <w:spacing w:val="0"/>
                <w:b w:val="1"/>
                <w:color w:val="000000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828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560" w:before="0" w:after="0"/>
              <w:pageBreakBefore w:val="0"/>
              <w:ind w:left="360" w:right="0" w:firstLine="0"/>
              <w:rPr>
                <w:rStyle w:val="PO1"/>
                <w:spacing w:val="0"/>
                <w:b w:val="0"/>
                <w:color w:val="000000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972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560" w:before="0" w:after="0"/>
              <w:pageBreakBefore w:val="0"/>
              <w:ind w:left="360" w:right="0" w:firstLine="0"/>
              <w:rPr>
                <w:rStyle w:val="PO1"/>
                <w:spacing w:val="0"/>
                <w:b w:val="1"/>
                <w:color w:val="000000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563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560" w:before="0" w:after="0"/>
              <w:pageBreakBefore w:val="0"/>
              <w:ind w:left="360" w:right="0" w:firstLine="0"/>
              <w:rPr>
                <w:rStyle w:val="PO1"/>
                <w:spacing w:val="0"/>
                <w:b w:val="1"/>
                <w:color w:val="000000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2640"/>
            <w:tcMar>
              <w:left w:w="108" w:type="dxa"/>
              <w:right w:w="108" w:type="dxa"/>
            </w:tcMar>
            <w:vAlign w:val="top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560" w:before="0" w:after="0"/>
              <w:pageBreakBefore w:val="0"/>
              <w:ind w:left="360" w:right="0" w:firstLine="0"/>
              <w:rPr>
                <w:rStyle w:val="PO1"/>
                <w:spacing w:val="0"/>
                <w:b w:val="1"/>
                <w:color w:val="000000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450"/>
          <w:hidden w:val="0"/>
        </w:trPr>
        <w:tc>
          <w:tcPr>
            <w:tcW w:type="dxa" w:w="2128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560" w:before="0" w:after="0"/>
              <w:pageBreakBefore w:val="0"/>
              <w:ind w:left="360" w:right="0" w:firstLine="0"/>
              <w:rPr>
                <w:rStyle w:val="PO1"/>
                <w:spacing w:val="0"/>
                <w:b w:val="1"/>
                <w:color w:val="000000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828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560" w:before="0" w:after="0"/>
              <w:pageBreakBefore w:val="0"/>
              <w:ind w:left="360" w:right="0" w:firstLine="0"/>
              <w:rPr>
                <w:rStyle w:val="PO1"/>
                <w:spacing w:val="0"/>
                <w:b w:val="0"/>
                <w:color w:val="000000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972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560" w:before="0" w:after="0"/>
              <w:pageBreakBefore w:val="0"/>
              <w:ind w:left="360" w:right="0" w:firstLine="0"/>
              <w:rPr>
                <w:rStyle w:val="PO1"/>
                <w:spacing w:val="0"/>
                <w:b w:val="1"/>
                <w:color w:val="000000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563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560" w:before="0" w:after="0"/>
              <w:pageBreakBefore w:val="0"/>
              <w:ind w:left="360" w:right="0" w:firstLine="0"/>
              <w:rPr>
                <w:rStyle w:val="PO1"/>
                <w:spacing w:val="0"/>
                <w:b w:val="1"/>
                <w:color w:val="000000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2640"/>
            <w:tcMar>
              <w:left w:w="108" w:type="dxa"/>
              <w:right w:w="108" w:type="dxa"/>
            </w:tcMar>
            <w:vAlign w:val="top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560" w:before="0" w:after="0"/>
              <w:pageBreakBefore w:val="0"/>
              <w:ind w:left="360" w:right="0" w:firstLine="0"/>
              <w:rPr>
                <w:rStyle w:val="PO1"/>
                <w:spacing w:val="0"/>
                <w:b w:val="1"/>
                <w:color w:val="000000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490"/>
          <w:hidden w:val="0"/>
        </w:trPr>
        <w:tc>
          <w:tcPr>
            <w:tcW w:type="dxa" w:w="2128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560" w:before="0" w:after="0"/>
              <w:pageBreakBefore w:val="0"/>
              <w:ind w:left="360" w:right="0" w:firstLine="0"/>
              <w:rPr>
                <w:rStyle w:val="PO1"/>
                <w:spacing w:val="0"/>
                <w:b w:val="1"/>
                <w:color w:val="000000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828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560" w:before="0" w:after="0"/>
              <w:pageBreakBefore w:val="0"/>
              <w:ind w:left="360" w:right="0" w:firstLine="0"/>
              <w:rPr>
                <w:rStyle w:val="PO1"/>
                <w:spacing w:val="0"/>
                <w:b w:val="0"/>
                <w:color w:val="000000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972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560" w:before="0" w:after="0"/>
              <w:pageBreakBefore w:val="0"/>
              <w:ind w:left="360" w:right="0" w:firstLine="0"/>
              <w:rPr>
                <w:rStyle w:val="PO1"/>
                <w:spacing w:val="0"/>
                <w:b w:val="1"/>
                <w:color w:val="000000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563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560" w:before="0" w:after="0"/>
              <w:pageBreakBefore w:val="0"/>
              <w:ind w:left="360" w:right="0" w:firstLine="0"/>
              <w:rPr>
                <w:rStyle w:val="PO1"/>
                <w:spacing w:val="0"/>
                <w:b w:val="1"/>
                <w:color w:val="000000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2640"/>
            <w:tcMar>
              <w:left w:w="108" w:type="dxa"/>
              <w:right w:w="108" w:type="dxa"/>
            </w:tcMar>
            <w:vAlign w:val="top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560" w:before="0" w:after="0"/>
              <w:pageBreakBefore w:val="0"/>
              <w:ind w:left="360" w:right="0" w:firstLine="0"/>
              <w:rPr>
                <w:rStyle w:val="PO1"/>
                <w:spacing w:val="0"/>
                <w:b w:val="1"/>
                <w:color w:val="000000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527"/>
          <w:hidden w:val="0"/>
        </w:trPr>
        <w:tc>
          <w:tcPr>
            <w:tcW w:type="dxa" w:w="2128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60" w:before="0" w:after="0"/>
              <w:pageBreakBefore w:val="0"/>
              <w:ind w:right="0" w:left="0" w:firstLine="0"/>
              <w:rPr>
                <w:rStyle w:val="PO1"/>
                <w:spacing w:val="0"/>
                <w:b w:val="1"/>
                <w:color w:val="000000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000000"/>
                <w:position w:val="0"/>
                <w:sz w:val="28"/>
                <w:szCs w:val="28"/>
                <w:rFonts w:ascii="仿宋_GB2312" w:eastAsia="仿宋_GB2312" w:hAnsi="仿宋_GB2312" w:hint="default"/>
              </w:rPr>
              <w:t>费用总额</w:t>
            </w:r>
          </w:p>
        </w:tc>
        <w:tc>
          <w:tcPr>
            <w:tcW w:type="dxa" w:w="4363"/>
            <w:tcMar>
              <w:left w:w="108" w:type="dxa"/>
              <w:right w:w="108" w:type="dxa"/>
            </w:tcMar>
            <w:vAlign w:val="top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560" w:before="0" w:after="0"/>
              <w:pageBreakBefore w:val="0"/>
              <w:ind w:right="0" w:left="0" w:firstLine="413"/>
              <w:rPr>
                <w:rStyle w:val="PO1"/>
                <w:spacing w:val="0"/>
                <w:b w:val="1"/>
                <w:color w:val="000000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000000"/>
                <w:position w:val="0"/>
                <w:sz w:val="28"/>
                <w:szCs w:val="28"/>
                <w:rFonts w:ascii="仿宋_GB2312" w:eastAsia="仿宋_GB2312" w:hAnsi="仿宋_GB2312" w:hint="default"/>
              </w:rPr>
              <w:t xml:space="preserve">万   仟   佰   拾   元    </w:t>
            </w:r>
            <w:r>
              <w:rPr>
                <w:rStyle w:val="PO1"/>
                <w:spacing w:val="0"/>
                <w:b w:val="1"/>
                <w:color w:val="000000"/>
                <w:position w:val="0"/>
                <w:sz w:val="28"/>
                <w:szCs w:val="28"/>
                <w:rFonts w:ascii="仿宋_GB2312" w:eastAsia="仿宋_GB2312" w:hAnsi="仿宋_GB2312" w:hint="default"/>
              </w:rPr>
              <w:t xml:space="preserve"> </w:t>
            </w:r>
          </w:p>
        </w:tc>
        <w:tc>
          <w:tcPr>
            <w:tcW w:type="dxa" w:w="111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60" w:before="0" w:after="0"/>
              <w:pageBreakBefore w:val="0"/>
              <w:ind w:right="0" w:left="0" w:firstLine="0"/>
              <w:rPr>
                <w:rStyle w:val="PO1"/>
                <w:spacing w:val="0"/>
                <w:b w:val="1"/>
                <w:color w:val="000000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000000"/>
                <w:position w:val="0"/>
                <w:sz w:val="28"/>
                <w:szCs w:val="28"/>
                <w:rFonts w:ascii="仿宋_GB2312" w:eastAsia="仿宋_GB2312" w:hAnsi="仿宋_GB2312" w:hint="default"/>
              </w:rPr>
              <w:t>小写</w:t>
            </w:r>
          </w:p>
        </w:tc>
        <w:tc>
          <w:tcPr>
            <w:tcW w:type="dxa" w:w="1530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560" w:before="0" w:after="0"/>
              <w:pageBreakBefore w:val="0"/>
              <w:ind w:right="0" w:left="0" w:firstLine="0"/>
              <w:rPr>
                <w:rStyle w:val="PO1"/>
                <w:spacing w:val="0"/>
                <w:b w:val="0"/>
                <w:color w:val="000000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0"/>
                <w:color w:val="000000"/>
                <w:position w:val="0"/>
                <w:sz w:val="28"/>
                <w:szCs w:val="28"/>
                <w:rFonts w:ascii="仿宋_GB2312" w:eastAsia="仿宋_GB2312" w:hAnsi="仿宋_GB2312" w:hint="default"/>
              </w:rPr>
              <w:t xml:space="preserve">￥： </w:t>
            </w:r>
          </w:p>
        </w:tc>
      </w:tr>
      <w:tr>
        <w:trPr>
          <w:trHeight w:hRule="atleast" w:val="1688"/>
          <w:hidden w:val="0"/>
        </w:trPr>
        <w:tc>
          <w:tcPr>
            <w:tcW w:type="dxa" w:w="2128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60" w:before="0" w:after="0"/>
              <w:pageBreakBefore w:val="0"/>
              <w:ind w:right="0" w:left="0" w:firstLine="0"/>
              <w:rPr>
                <w:rStyle w:val="PO1"/>
                <w:spacing w:val="0"/>
                <w:b w:val="1"/>
                <w:color w:val="000000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60" w:before="0" w:after="0"/>
              <w:pageBreakBefore w:val="0"/>
              <w:ind w:right="0" w:left="0" w:firstLine="0"/>
              <w:rPr>
                <w:rStyle w:val="PO1"/>
                <w:spacing w:val="0"/>
                <w:b w:val="1"/>
                <w:color w:val="000000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000000"/>
                <w:position w:val="0"/>
                <w:sz w:val="28"/>
                <w:szCs w:val="28"/>
                <w:rFonts w:ascii="仿宋_GB2312" w:eastAsia="仿宋_GB2312" w:hAnsi="仿宋_GB2312" w:hint="default"/>
              </w:rPr>
              <w:t>汇款方式</w:t>
            </w:r>
          </w:p>
        </w:tc>
        <w:tc>
          <w:tcPr>
            <w:tcW w:type="dxa" w:w="7003"/>
            <w:tcMar>
              <w:left w:w="108" w:type="dxa"/>
              <w:right w:w="108" w:type="dxa"/>
            </w:tcMar>
            <w:vAlign w:val="center"/>
            <w:gridSpan w:val="6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560" w:before="0" w:after="0"/>
              <w:pageBreakBefore w:val="0"/>
              <w:ind w:right="0" w:left="0" w:firstLine="0"/>
              <w:rPr>
                <w:rStyle w:val="PO1"/>
                <w:spacing w:val="0"/>
                <w:b w:val="1"/>
                <w:color w:val="000000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000000"/>
                <w:position w:val="0"/>
                <w:sz w:val="28"/>
                <w:szCs w:val="28"/>
                <w:rFonts w:ascii="仿宋_GB2312" w:eastAsia="仿宋_GB2312" w:hAnsi="仿宋_GB2312" w:hint="default"/>
              </w:rPr>
              <w:t xml:space="preserve">户  名：内蒙古太阳能行业协会</w:t>
            </w: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560" w:before="0" w:after="0"/>
              <w:pageBreakBefore w:val="0"/>
              <w:ind w:right="0" w:left="0" w:firstLine="0"/>
              <w:rPr>
                <w:rStyle w:val="PO1"/>
                <w:spacing w:val="0"/>
                <w:b w:val="1"/>
                <w:color w:val="000000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000000"/>
                <w:position w:val="0"/>
                <w:sz w:val="28"/>
                <w:szCs w:val="28"/>
                <w:rFonts w:ascii="仿宋_GB2312" w:eastAsia="仿宋_GB2312" w:hAnsi="仿宋_GB2312" w:hint="default"/>
              </w:rPr>
              <w:t>开户行：中国银行内蒙古分行营业部</w:t>
            </w: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560" w:before="0" w:after="0"/>
              <w:pageBreakBefore w:val="0"/>
              <w:ind w:right="0" w:left="0" w:firstLine="0"/>
              <w:rPr>
                <w:rStyle w:val="PO1"/>
                <w:spacing w:val="0"/>
                <w:b w:val="1"/>
                <w:color w:val="000000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000000"/>
                <w:position w:val="0"/>
                <w:sz w:val="28"/>
                <w:szCs w:val="28"/>
                <w:rFonts w:ascii="仿宋_GB2312" w:eastAsia="仿宋_GB2312" w:hAnsi="仿宋_GB2312" w:hint="default"/>
              </w:rPr>
              <w:t xml:space="preserve">账  号：1540-3090-8039</w:t>
            </w:r>
          </w:p>
        </w:tc>
      </w:tr>
    </w:tbl>
    <w:p>
      <w:pPr>
        <w:bidi w:val="0"/>
        <w:numPr>
          <w:ilvl w:val="0"/>
          <w:numId w:val="0"/>
        </w:numPr>
        <w:jc w:val="left"/>
        <w:shd w:val="clear" w:color="000000" w:fill="FFFFFF"/>
        <w:spacing w:lineRule="exact" w:line="560" w:before="0" w:after="0"/>
        <w:pageBreakBefore w:val="0"/>
        <w:ind w:right="0" w:left="0" w:firstLine="0"/>
        <w:rPr>
          <w:rStyle w:val="PO1"/>
          <w:spacing w:val="0"/>
          <w:b w:val="1"/>
          <w:color w:val="auto"/>
          <w:position w:val="0"/>
          <w:sz w:val="28"/>
          <w:szCs w:val="28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b w:val="1"/>
          <w:color w:val="auto"/>
          <w:position w:val="0"/>
          <w:sz w:val="28"/>
          <w:szCs w:val="28"/>
          <w:rFonts w:ascii="仿宋_GB2312" w:eastAsia="仿宋_GB2312" w:hAnsi="仿宋_GB2312" w:hint="default"/>
        </w:rPr>
        <w:t>备注：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left="0" w:firstLine="0"/>
        <w:rPr>
          <w:rStyle w:val="PO1"/>
          <w:spacing w:val="0"/>
          <w:b w:val="0"/>
          <w:color w:val="auto"/>
          <w:position w:val="0"/>
          <w:sz w:val="28"/>
          <w:szCs w:val="28"/>
          <w:shd w:val="clear" w:color="000000" w:fill="FFFFFF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b w:val="0"/>
          <w:color w:val="auto"/>
          <w:position w:val="0"/>
          <w:sz w:val="28"/>
          <w:szCs w:val="28"/>
          <w:shd w:val="clear" w:color="000000" w:fill="FFFFFF"/>
          <w:rFonts w:ascii="仿宋_GB2312" w:eastAsia="仿宋_GB2312" w:hAnsi="仿宋_GB2312" w:hint="default"/>
        </w:rPr>
        <w:t>1.请在2019年2月3日前将参会回执发到邮箱652377453@qq.com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left="0" w:firstLine="0"/>
        <w:rPr>
          <w:rStyle w:val="PO1"/>
          <w:spacing w:val="0"/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2.短信报名：发送格式“参会+单位+姓名(可多位)+联系电话通过手机短</w:t>
      </w:r>
      <w:r>
        <w:rPr>
          <w:rStyle w:val="PO1"/>
          <w:spacing w:val="0"/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信发送到13847169886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left="0" w:firstLine="0"/>
        <w:rPr>
          <w:rStyle w:val="PO1"/>
          <w:spacing w:val="0"/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3.微信报名：添加微信号：13847169886，发送"参会+单位+姓名(可多</w:t>
      </w:r>
      <w:r>
        <w:rPr>
          <w:rStyle w:val="PO1"/>
          <w:spacing w:val="0"/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位)+联系电话"即可报名</w:t>
      </w:r>
    </w:p>
    <w:p>
      <w:pPr>
        <w:bidi w:val="0"/>
        <w:numPr>
          <w:ilvl w:val="0"/>
          <w:numId w:val="0"/>
        </w:numPr>
        <w:jc w:val="left"/>
        <w:shd w:val="clear" w:color="000000" w:fill="FFFFFF"/>
        <w:spacing w:lineRule="exact" w:line="560" w:before="0" w:after="0"/>
        <w:pageBreakBefore w:val="0"/>
        <w:ind w:right="0" w:left="0" w:firstLine="0"/>
        <w:rPr>
          <w:rStyle w:val="PO1"/>
          <w:spacing w:val="0"/>
          <w:b w:val="0"/>
          <w:color w:val="auto"/>
          <w:position w:val="0"/>
          <w:sz w:val="28"/>
          <w:szCs w:val="28"/>
          <w:shd w:val="clear" w:color="000000" w:fill="FFFFFF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b w:val="0"/>
          <w:color w:val="auto"/>
          <w:position w:val="0"/>
          <w:sz w:val="28"/>
          <w:szCs w:val="28"/>
          <w:shd w:val="clear" w:color="000000" w:fill="FFFFFF"/>
          <w:rFonts w:ascii="仿宋_GB2312" w:eastAsia="仿宋_GB2312" w:hAnsi="仿宋_GB2312" w:hint="default"/>
        </w:rPr>
        <w:t xml:space="preserve"> 4.欢迎索取协办单位征集函，成为协办单位后，可以在大会上致辞、演</w:t>
      </w:r>
      <w:r>
        <w:rPr>
          <w:rStyle w:val="PO1"/>
          <w:spacing w:val="0"/>
          <w:b w:val="0"/>
          <w:color w:val="auto"/>
          <w:position w:val="0"/>
          <w:sz w:val="28"/>
          <w:szCs w:val="28"/>
          <w:shd w:val="clear" w:color="000000" w:fill="FFFFFF"/>
          <w:rFonts w:ascii="仿宋_GB2312" w:eastAsia="仿宋_GB2312" w:hAnsi="仿宋_GB2312" w:hint="default"/>
        </w:rPr>
        <w:t>讲、展示产品、摆放易拉宝及派发资料等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lef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 xml:space="preserve"> 5.联系电话：0471-4908813   13684783163   13847169886。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27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/>
</cp:coreProperties>
</file>